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8BB2A" w14:textId="77777777" w:rsidR="00F6652C" w:rsidRDefault="00F6652C" w:rsidP="00F6652C">
      <w:pPr>
        <w:jc w:val="center"/>
        <w:rPr>
          <w:rFonts w:ascii="宋体" w:hAnsi="宋体" w:cs="宋体"/>
          <w:sz w:val="32"/>
          <w:szCs w:val="32"/>
        </w:rPr>
      </w:pPr>
      <w:r w:rsidRPr="002E456E">
        <w:rPr>
          <w:rFonts w:ascii="宋体" w:hAnsi="宋体" w:cs="宋体" w:hint="eastAsia"/>
          <w:sz w:val="32"/>
          <w:szCs w:val="32"/>
        </w:rPr>
        <w:t>采购询价函</w:t>
      </w:r>
    </w:p>
    <w:p w14:paraId="08A135F8" w14:textId="77777777" w:rsidR="00F6652C" w:rsidRPr="002E456E" w:rsidRDefault="00F6652C" w:rsidP="00F6652C">
      <w:pPr>
        <w:jc w:val="center"/>
        <w:rPr>
          <w:rFonts w:ascii="宋体" w:hAnsi="宋体" w:cs="宋体"/>
          <w:sz w:val="32"/>
          <w:szCs w:val="32"/>
        </w:rPr>
      </w:pPr>
    </w:p>
    <w:p w14:paraId="2BA01A60" w14:textId="77777777" w:rsidR="00F6652C" w:rsidRDefault="00F6652C" w:rsidP="00F6652C">
      <w:pPr>
        <w:rPr>
          <w:rFonts w:ascii="宋体" w:hAnsi="宋体" w:cs="宋体"/>
        </w:rPr>
      </w:pPr>
      <w:r>
        <w:rPr>
          <w:rFonts w:ascii="宋体" w:hAnsi="宋体" w:cs="宋体" w:hint="eastAsia"/>
        </w:rPr>
        <w:t>各报价单位：</w:t>
      </w:r>
    </w:p>
    <w:p w14:paraId="38209FF4" w14:textId="77777777" w:rsidR="00F6652C" w:rsidRDefault="00F6652C" w:rsidP="00F6652C">
      <w:pPr>
        <w:spacing w:line="360" w:lineRule="auto"/>
        <w:ind w:firstLineChars="200" w:firstLine="480"/>
        <w:rPr>
          <w:rFonts w:ascii="宋体" w:hAnsi="宋体" w:cs="宋体"/>
        </w:rPr>
      </w:pPr>
      <w:r>
        <w:rPr>
          <w:rFonts w:ascii="宋体" w:hAnsi="宋体" w:cs="宋体" w:hint="eastAsia"/>
        </w:rPr>
        <w:t>我校拟以公开询价方式紧急采购一批学生宿舍床体护栏(配置清单附后),请按文件要求于2023年3月2日(星期四)下午14：:00前将报价文件(盖公章)密封顺丰快递或送至我校真知馆107室。</w:t>
      </w:r>
    </w:p>
    <w:p w14:paraId="56A52DA1" w14:textId="77777777" w:rsidR="00F6652C" w:rsidRDefault="00F6652C" w:rsidP="00F6652C">
      <w:pPr>
        <w:spacing w:line="360" w:lineRule="auto"/>
        <w:ind w:firstLineChars="200" w:firstLine="480"/>
        <w:rPr>
          <w:rFonts w:ascii="宋体" w:hAnsi="宋体" w:cs="宋体"/>
        </w:rPr>
      </w:pPr>
      <w:r>
        <w:rPr>
          <w:rFonts w:ascii="宋体" w:hAnsi="宋体" w:cs="宋体" w:hint="eastAsia"/>
        </w:rPr>
        <w:t>一、采购货物</w:t>
      </w:r>
    </w:p>
    <w:p w14:paraId="19D45919" w14:textId="6C012105" w:rsidR="00F6652C" w:rsidRDefault="00F6652C" w:rsidP="00F6652C">
      <w:pPr>
        <w:spacing w:line="360" w:lineRule="auto"/>
        <w:ind w:firstLineChars="200" w:firstLine="480"/>
        <w:rPr>
          <w:rFonts w:ascii="宋体" w:hAnsi="宋体" w:cs="宋体"/>
        </w:rPr>
      </w:pPr>
      <w:r>
        <w:rPr>
          <w:rFonts w:ascii="宋体" w:hAnsi="宋体" w:cs="宋体" w:hint="eastAsia"/>
        </w:rPr>
        <w:t>床体护栏一批，预算19.84万</w:t>
      </w:r>
      <w:r w:rsidR="00E02CE8">
        <w:rPr>
          <w:rFonts w:ascii="宋体" w:hAnsi="宋体" w:cs="宋体" w:hint="eastAsia"/>
        </w:rPr>
        <w:t>，</w:t>
      </w:r>
      <w:r>
        <w:rPr>
          <w:rFonts w:ascii="宋体" w:hAnsi="宋体" w:cs="宋体" w:hint="eastAsia"/>
        </w:rPr>
        <w:t>清单详见附表</w:t>
      </w:r>
      <w:r w:rsidR="00E02CE8">
        <w:rPr>
          <w:rFonts w:ascii="宋体" w:hAnsi="宋体" w:cs="宋体" w:hint="eastAsia"/>
        </w:rPr>
        <w:t>。</w:t>
      </w:r>
    </w:p>
    <w:p w14:paraId="026AE53C" w14:textId="77777777" w:rsidR="00F6652C" w:rsidRDefault="00F6652C" w:rsidP="00F6652C">
      <w:pPr>
        <w:spacing w:line="360" w:lineRule="auto"/>
        <w:ind w:firstLineChars="200" w:firstLine="480"/>
        <w:rPr>
          <w:rFonts w:ascii="宋体" w:hAnsi="宋体" w:cs="宋体"/>
        </w:rPr>
      </w:pPr>
      <w:r>
        <w:rPr>
          <w:rFonts w:ascii="宋体" w:hAnsi="宋体" w:cs="宋体" w:hint="eastAsia"/>
        </w:rPr>
        <w:t>因学生宿舍老楼情况复杂，厂家必须现场复核尺寸。</w:t>
      </w:r>
    </w:p>
    <w:p w14:paraId="59E8D768" w14:textId="77777777" w:rsidR="00F6652C" w:rsidRDefault="00F6652C" w:rsidP="00F6652C">
      <w:pPr>
        <w:spacing w:line="360" w:lineRule="auto"/>
        <w:ind w:firstLineChars="200" w:firstLine="480"/>
        <w:rPr>
          <w:rFonts w:ascii="宋体" w:hAnsi="宋体" w:cs="宋体"/>
        </w:rPr>
      </w:pPr>
      <w:r>
        <w:rPr>
          <w:rFonts w:ascii="宋体" w:hAnsi="宋体" w:cs="宋体" w:hint="eastAsia"/>
        </w:rPr>
        <w:t>二、付款方式</w:t>
      </w:r>
    </w:p>
    <w:p w14:paraId="549C9BDB" w14:textId="77777777" w:rsidR="00F6652C" w:rsidRDefault="00F6652C" w:rsidP="00F6652C">
      <w:pPr>
        <w:spacing w:line="360" w:lineRule="auto"/>
        <w:ind w:firstLineChars="200" w:firstLine="480"/>
        <w:rPr>
          <w:rFonts w:ascii="宋体" w:hAnsi="宋体" w:cs="宋体"/>
        </w:rPr>
      </w:pPr>
      <w:r>
        <w:rPr>
          <w:rFonts w:ascii="宋体" w:hAnsi="宋体" w:cs="宋体" w:hint="eastAsia"/>
        </w:rPr>
        <w:t>货到现场，安装完毕并验收后，甲方付清乙方全部货款。</w:t>
      </w:r>
    </w:p>
    <w:p w14:paraId="171400B2" w14:textId="77777777" w:rsidR="00F6652C" w:rsidRDefault="00F6652C" w:rsidP="00F6652C">
      <w:pPr>
        <w:spacing w:line="360" w:lineRule="auto"/>
        <w:ind w:firstLineChars="200" w:firstLine="480"/>
        <w:rPr>
          <w:rFonts w:ascii="宋体" w:hAnsi="宋体" w:cs="宋体"/>
        </w:rPr>
      </w:pPr>
      <w:r>
        <w:rPr>
          <w:rFonts w:ascii="宋体" w:hAnsi="宋体" w:cs="宋体" w:hint="eastAsia"/>
        </w:rPr>
        <w:t>三、 质保期</w:t>
      </w:r>
    </w:p>
    <w:p w14:paraId="756B61DC" w14:textId="77777777" w:rsidR="00F6652C" w:rsidRDefault="00F6652C" w:rsidP="00F6652C">
      <w:pPr>
        <w:spacing w:line="360" w:lineRule="auto"/>
        <w:ind w:firstLineChars="200" w:firstLine="480"/>
        <w:rPr>
          <w:rFonts w:ascii="宋体" w:hAnsi="宋体" w:cs="宋体"/>
        </w:rPr>
      </w:pPr>
      <w:r>
        <w:rPr>
          <w:rFonts w:ascii="宋体" w:hAnsi="宋体" w:cs="宋体" w:hint="eastAsia"/>
        </w:rPr>
        <w:t>此批家具(护栏)质保期至少10年，各报价单位需提供售后质保承诺。</w:t>
      </w:r>
    </w:p>
    <w:p w14:paraId="339633C7" w14:textId="77777777" w:rsidR="00F6652C" w:rsidRDefault="00F6652C" w:rsidP="00F6652C">
      <w:pPr>
        <w:spacing w:line="360" w:lineRule="auto"/>
        <w:ind w:firstLineChars="200" w:firstLine="480"/>
        <w:rPr>
          <w:rFonts w:ascii="宋体" w:hAnsi="宋体" w:cs="宋体"/>
        </w:rPr>
      </w:pPr>
      <w:r>
        <w:rPr>
          <w:rFonts w:ascii="宋体" w:hAnsi="宋体" w:cs="宋体" w:hint="eastAsia"/>
        </w:rPr>
        <w:t>四、供货期</w:t>
      </w:r>
    </w:p>
    <w:p w14:paraId="244D20B4" w14:textId="77777777" w:rsidR="00F6652C" w:rsidRDefault="00F6652C" w:rsidP="00F6652C">
      <w:pPr>
        <w:spacing w:line="360" w:lineRule="auto"/>
        <w:ind w:firstLineChars="200" w:firstLine="480"/>
        <w:rPr>
          <w:rFonts w:ascii="宋体" w:hAnsi="宋体" w:cs="宋体"/>
        </w:rPr>
      </w:pPr>
      <w:r>
        <w:rPr>
          <w:rFonts w:ascii="宋体" w:hAnsi="宋体" w:cs="宋体" w:hint="eastAsia"/>
        </w:rPr>
        <w:t>因任务紧，厂家对改造的桃园四栋楼床体护栏需要同时施工并保质保量完成安装。合同签订后15天内，安装完毕。</w:t>
      </w:r>
    </w:p>
    <w:p w14:paraId="3DEC50D7" w14:textId="77777777" w:rsidR="00F6652C" w:rsidRDefault="00F6652C" w:rsidP="00F6652C">
      <w:pPr>
        <w:spacing w:line="360" w:lineRule="auto"/>
        <w:ind w:firstLineChars="200" w:firstLine="480"/>
        <w:rPr>
          <w:rFonts w:ascii="宋体" w:hAnsi="宋体" w:cs="宋体"/>
        </w:rPr>
      </w:pPr>
      <w:r>
        <w:rPr>
          <w:rFonts w:ascii="宋体" w:hAnsi="宋体" w:cs="宋体" w:hint="eastAsia"/>
        </w:rPr>
        <w:t>联系人:朱老师</w:t>
      </w:r>
    </w:p>
    <w:p w14:paraId="2DE60B78" w14:textId="77777777" w:rsidR="00F6652C" w:rsidRDefault="00F6652C" w:rsidP="00F6652C">
      <w:pPr>
        <w:spacing w:line="360" w:lineRule="auto"/>
        <w:ind w:firstLineChars="200" w:firstLine="480"/>
        <w:rPr>
          <w:rFonts w:ascii="宋体" w:hAnsi="宋体" w:cs="宋体"/>
        </w:rPr>
      </w:pPr>
      <w:r>
        <w:rPr>
          <w:rFonts w:ascii="宋体" w:hAnsi="宋体" w:cs="宋体" w:hint="eastAsia"/>
        </w:rPr>
        <w:t>联系电话：025-58690730</w:t>
      </w:r>
    </w:p>
    <w:p w14:paraId="6D52B962" w14:textId="77777777" w:rsidR="00F6652C" w:rsidRDefault="00F6652C" w:rsidP="00F6652C">
      <w:pPr>
        <w:spacing w:line="360" w:lineRule="auto"/>
        <w:ind w:firstLineChars="200" w:firstLine="480"/>
        <w:rPr>
          <w:rFonts w:ascii="宋体" w:hAnsi="宋体" w:cs="宋体"/>
        </w:rPr>
      </w:pPr>
      <w:r>
        <w:rPr>
          <w:rFonts w:ascii="宋体" w:hAnsi="宋体" w:cs="宋体" w:hint="eastAsia"/>
        </w:rPr>
        <w:t>地址：南京市江北新区东大路6号东南大学成贤学院真知馆107室</w:t>
      </w:r>
    </w:p>
    <w:p w14:paraId="199EC6AF" w14:textId="77777777" w:rsidR="00F6652C" w:rsidRDefault="00F6652C" w:rsidP="00F6652C">
      <w:pPr>
        <w:spacing w:line="360" w:lineRule="auto"/>
        <w:jc w:val="center"/>
        <w:rPr>
          <w:rFonts w:ascii="宋体" w:hAnsi="宋体" w:cs="宋体"/>
        </w:rPr>
      </w:pPr>
    </w:p>
    <w:p w14:paraId="7B38F892" w14:textId="77777777" w:rsidR="00F6652C" w:rsidRDefault="00F6652C" w:rsidP="00F6652C">
      <w:pPr>
        <w:spacing w:line="360" w:lineRule="auto"/>
        <w:jc w:val="center"/>
        <w:rPr>
          <w:rFonts w:ascii="宋体" w:hAnsi="宋体" w:cs="宋体"/>
        </w:rPr>
      </w:pPr>
    </w:p>
    <w:p w14:paraId="53A4E070" w14:textId="77777777" w:rsidR="00F6652C" w:rsidRDefault="00F6652C" w:rsidP="00F6652C">
      <w:pPr>
        <w:spacing w:line="360" w:lineRule="auto"/>
        <w:jc w:val="center"/>
        <w:rPr>
          <w:rFonts w:ascii="宋体" w:hAnsi="宋体" w:cs="宋体"/>
        </w:rPr>
      </w:pPr>
    </w:p>
    <w:p w14:paraId="77431C00" w14:textId="77777777" w:rsidR="00F6652C" w:rsidRDefault="00F6652C" w:rsidP="00F6652C">
      <w:pPr>
        <w:spacing w:line="360" w:lineRule="auto"/>
        <w:jc w:val="center"/>
        <w:rPr>
          <w:rFonts w:ascii="宋体" w:hAnsi="宋体" w:cs="宋体"/>
        </w:rPr>
      </w:pPr>
      <w:r>
        <w:rPr>
          <w:rFonts w:ascii="宋体" w:hAnsi="宋体" w:cs="宋体" w:hint="eastAsia"/>
        </w:rPr>
        <w:t xml:space="preserve">                                东南大学成贤学院</w:t>
      </w:r>
    </w:p>
    <w:p w14:paraId="64961ABE" w14:textId="77777777" w:rsidR="00F6652C" w:rsidRDefault="00F6652C" w:rsidP="00F6652C">
      <w:pPr>
        <w:spacing w:line="360" w:lineRule="auto"/>
        <w:ind w:firstLineChars="2000" w:firstLine="4800"/>
        <w:jc w:val="both"/>
        <w:rPr>
          <w:rFonts w:ascii="宋体" w:hAnsi="宋体" w:cs="宋体"/>
        </w:rPr>
      </w:pPr>
      <w:r>
        <w:rPr>
          <w:rFonts w:ascii="宋体" w:hAnsi="宋体" w:cs="宋体" w:hint="eastAsia"/>
        </w:rPr>
        <w:t>二〇二三年二月二十八日</w:t>
      </w:r>
    </w:p>
    <w:p w14:paraId="6D8CD6D8" w14:textId="77777777" w:rsidR="00F6652C" w:rsidRDefault="00F6652C" w:rsidP="00F6652C">
      <w:pPr>
        <w:spacing w:line="360" w:lineRule="auto"/>
        <w:ind w:firstLineChars="1800" w:firstLine="4320"/>
        <w:jc w:val="both"/>
        <w:rPr>
          <w:rFonts w:ascii="宋体" w:hAnsi="宋体" w:cs="宋体"/>
        </w:rPr>
      </w:pPr>
    </w:p>
    <w:p w14:paraId="4F1B04EB" w14:textId="77777777" w:rsidR="00F6652C" w:rsidRDefault="00F6652C" w:rsidP="00F6652C">
      <w:pPr>
        <w:spacing w:line="360" w:lineRule="auto"/>
        <w:ind w:firstLineChars="1800" w:firstLine="4320"/>
        <w:jc w:val="both"/>
        <w:rPr>
          <w:rFonts w:ascii="宋体" w:hAnsi="宋体" w:cs="宋体"/>
        </w:rPr>
      </w:pPr>
    </w:p>
    <w:p w14:paraId="5A988D4D" w14:textId="77777777" w:rsidR="00F6652C" w:rsidRDefault="00F6652C" w:rsidP="00F6652C">
      <w:pPr>
        <w:spacing w:line="360" w:lineRule="auto"/>
        <w:ind w:firstLineChars="1800" w:firstLine="4320"/>
        <w:jc w:val="both"/>
        <w:rPr>
          <w:rFonts w:ascii="宋体" w:hAnsi="宋体" w:cs="宋体"/>
        </w:rPr>
      </w:pPr>
    </w:p>
    <w:p w14:paraId="2971AC53" w14:textId="77777777" w:rsidR="00F6652C" w:rsidRDefault="00F6652C" w:rsidP="00F6652C">
      <w:pPr>
        <w:spacing w:line="360" w:lineRule="auto"/>
        <w:ind w:firstLineChars="1800" w:firstLine="4320"/>
        <w:jc w:val="both"/>
        <w:rPr>
          <w:rFonts w:ascii="宋体" w:hAnsi="宋体" w:cs="宋体"/>
        </w:rPr>
      </w:pPr>
    </w:p>
    <w:p w14:paraId="08ECAE78" w14:textId="77777777" w:rsidR="00F6652C" w:rsidRDefault="00F6652C" w:rsidP="00F6652C">
      <w:pPr>
        <w:spacing w:line="360" w:lineRule="auto"/>
        <w:ind w:firstLineChars="1800" w:firstLine="4320"/>
        <w:jc w:val="both"/>
        <w:rPr>
          <w:rFonts w:ascii="宋体" w:hAnsi="宋体" w:cs="宋体"/>
        </w:rPr>
      </w:pPr>
    </w:p>
    <w:p w14:paraId="3CAF99B9" w14:textId="77777777" w:rsidR="00454D3B" w:rsidRDefault="00454D3B" w:rsidP="00F6652C">
      <w:pPr>
        <w:spacing w:line="360" w:lineRule="auto"/>
        <w:jc w:val="center"/>
        <w:rPr>
          <w:rFonts w:ascii="宋体" w:hAnsi="宋体" w:cs="宋体"/>
          <w:sz w:val="32"/>
          <w:szCs w:val="32"/>
        </w:rPr>
      </w:pPr>
    </w:p>
    <w:p w14:paraId="7AEDDB8D" w14:textId="1A68AC88" w:rsidR="00F6652C" w:rsidRPr="002E456E" w:rsidRDefault="00F6652C" w:rsidP="00F6652C">
      <w:pPr>
        <w:spacing w:line="360" w:lineRule="auto"/>
        <w:jc w:val="center"/>
        <w:rPr>
          <w:rFonts w:ascii="宋体" w:hAnsi="宋体" w:cs="宋体"/>
          <w:sz w:val="32"/>
          <w:szCs w:val="32"/>
        </w:rPr>
      </w:pPr>
      <w:r w:rsidRPr="002E456E">
        <w:rPr>
          <w:rFonts w:ascii="宋体" w:hAnsi="宋体" w:cs="宋体" w:hint="eastAsia"/>
          <w:sz w:val="32"/>
          <w:szCs w:val="32"/>
        </w:rPr>
        <w:t>项目需求</w:t>
      </w:r>
    </w:p>
    <w:p w14:paraId="120CA5A3" w14:textId="77777777" w:rsidR="00F6652C" w:rsidRDefault="00F6652C" w:rsidP="00F6652C">
      <w:pPr>
        <w:spacing w:line="360" w:lineRule="auto"/>
        <w:rPr>
          <w:rFonts w:ascii="宋体" w:hAnsi="宋体" w:cs="宋体"/>
        </w:rPr>
      </w:pPr>
    </w:p>
    <w:tbl>
      <w:tblPr>
        <w:tblStyle w:val="a3"/>
        <w:tblpPr w:leftFromText="180" w:rightFromText="180" w:vertAnchor="text" w:horzAnchor="page" w:tblpXSpec="center" w:tblpY="-198"/>
        <w:tblOverlap w:val="never"/>
        <w:tblW w:w="9606" w:type="dxa"/>
        <w:tblLayout w:type="fixed"/>
        <w:tblLook w:val="04A0" w:firstRow="1" w:lastRow="0" w:firstColumn="1" w:lastColumn="0" w:noHBand="0" w:noVBand="1"/>
      </w:tblPr>
      <w:tblGrid>
        <w:gridCol w:w="743"/>
        <w:gridCol w:w="4327"/>
        <w:gridCol w:w="1275"/>
        <w:gridCol w:w="1276"/>
        <w:gridCol w:w="1985"/>
      </w:tblGrid>
      <w:tr w:rsidR="00F6652C" w:rsidRPr="005A14A2" w14:paraId="4FC3FF8E" w14:textId="77777777" w:rsidTr="003E3CB7">
        <w:trPr>
          <w:trHeight w:val="835"/>
        </w:trPr>
        <w:tc>
          <w:tcPr>
            <w:tcW w:w="5070" w:type="dxa"/>
            <w:gridSpan w:val="2"/>
            <w:tcBorders>
              <w:tl2br w:val="single" w:sz="4" w:space="0" w:color="auto"/>
            </w:tcBorders>
            <w:vAlign w:val="center"/>
          </w:tcPr>
          <w:p w14:paraId="0A3B29F9" w14:textId="77777777" w:rsidR="00F6652C" w:rsidRDefault="00F6652C" w:rsidP="003E3CB7">
            <w:pPr>
              <w:widowControl/>
              <w:spacing w:line="360" w:lineRule="auto"/>
              <w:jc w:val="center"/>
              <w:rPr>
                <w:rFonts w:ascii="宋体" w:hAnsi="宋体" w:cs="宋体"/>
              </w:rPr>
            </w:pPr>
            <w:r>
              <w:rPr>
                <w:rFonts w:ascii="宋体" w:hAnsi="宋体" w:cs="宋体" w:hint="eastAsia"/>
              </w:rPr>
              <w:t xml:space="preserve">             </w:t>
            </w:r>
            <w:r w:rsidRPr="00921257">
              <w:rPr>
                <w:rFonts w:ascii="宋体" w:hAnsi="宋体" w:cs="宋体" w:hint="eastAsia"/>
              </w:rPr>
              <w:t>序号</w:t>
            </w:r>
          </w:p>
          <w:p w14:paraId="1AC5DB13" w14:textId="77777777" w:rsidR="00F6652C" w:rsidRPr="005A14A2" w:rsidRDefault="00F6652C" w:rsidP="003E3CB7">
            <w:pPr>
              <w:widowControl/>
              <w:spacing w:line="360" w:lineRule="auto"/>
              <w:ind w:firstLineChars="200" w:firstLine="480"/>
              <w:jc w:val="left"/>
              <w:rPr>
                <w:rFonts w:ascii="宋体" w:hAnsi="宋体" w:cs="宋体"/>
              </w:rPr>
            </w:pPr>
            <w:r w:rsidRPr="00921257">
              <w:rPr>
                <w:rFonts w:ascii="宋体" w:hAnsi="宋体" w:cs="宋体" w:hint="eastAsia"/>
              </w:rPr>
              <w:t>项目需求</w:t>
            </w:r>
          </w:p>
        </w:tc>
        <w:tc>
          <w:tcPr>
            <w:tcW w:w="1275" w:type="dxa"/>
            <w:vAlign w:val="center"/>
          </w:tcPr>
          <w:p w14:paraId="3372226C" w14:textId="77777777" w:rsidR="00F6652C" w:rsidRPr="005A14A2" w:rsidRDefault="00F6652C" w:rsidP="003E3CB7">
            <w:pPr>
              <w:widowControl/>
              <w:spacing w:line="360" w:lineRule="auto"/>
              <w:jc w:val="center"/>
              <w:rPr>
                <w:rFonts w:ascii="宋体" w:hAnsi="宋体" w:cs="宋体"/>
              </w:rPr>
            </w:pPr>
            <w:r w:rsidRPr="005A14A2">
              <w:rPr>
                <w:rFonts w:ascii="宋体" w:hAnsi="宋体" w:cs="宋体" w:hint="eastAsia"/>
              </w:rPr>
              <w:t>1</w:t>
            </w:r>
          </w:p>
        </w:tc>
        <w:tc>
          <w:tcPr>
            <w:tcW w:w="1276" w:type="dxa"/>
            <w:vAlign w:val="center"/>
          </w:tcPr>
          <w:p w14:paraId="3C9F5DC1" w14:textId="77777777" w:rsidR="00F6652C" w:rsidRPr="005A14A2" w:rsidRDefault="00F6652C" w:rsidP="003E3CB7">
            <w:pPr>
              <w:widowControl/>
              <w:spacing w:line="360" w:lineRule="auto"/>
              <w:jc w:val="center"/>
              <w:rPr>
                <w:rFonts w:ascii="宋体" w:hAnsi="宋体" w:cs="宋体"/>
              </w:rPr>
            </w:pPr>
            <w:r w:rsidRPr="005A14A2">
              <w:rPr>
                <w:rFonts w:ascii="宋体" w:hAnsi="宋体" w:cs="宋体" w:hint="eastAsia"/>
              </w:rPr>
              <w:t>2</w:t>
            </w:r>
          </w:p>
        </w:tc>
        <w:tc>
          <w:tcPr>
            <w:tcW w:w="1985" w:type="dxa"/>
            <w:vAlign w:val="center"/>
          </w:tcPr>
          <w:p w14:paraId="48DC8AC2" w14:textId="77777777" w:rsidR="00F6652C" w:rsidRPr="005A14A2" w:rsidRDefault="00F6652C" w:rsidP="003E3CB7">
            <w:pPr>
              <w:widowControl/>
              <w:spacing w:line="360" w:lineRule="auto"/>
              <w:jc w:val="center"/>
              <w:rPr>
                <w:rFonts w:ascii="宋体" w:hAnsi="宋体" w:cs="宋体"/>
              </w:rPr>
            </w:pPr>
            <w:r w:rsidRPr="005A14A2">
              <w:rPr>
                <w:rFonts w:ascii="宋体" w:hAnsi="宋体" w:cs="宋体" w:hint="eastAsia"/>
              </w:rPr>
              <w:t>3</w:t>
            </w:r>
          </w:p>
        </w:tc>
      </w:tr>
      <w:tr w:rsidR="00F6652C" w:rsidRPr="005A14A2" w14:paraId="45BD356D" w14:textId="77777777" w:rsidTr="003E3CB7">
        <w:trPr>
          <w:trHeight w:val="749"/>
        </w:trPr>
        <w:tc>
          <w:tcPr>
            <w:tcW w:w="5070" w:type="dxa"/>
            <w:gridSpan w:val="2"/>
            <w:vAlign w:val="center"/>
          </w:tcPr>
          <w:p w14:paraId="2D2FC494" w14:textId="77777777" w:rsidR="00F6652C" w:rsidRPr="005A14A2" w:rsidRDefault="00F6652C" w:rsidP="003E3CB7">
            <w:pPr>
              <w:widowControl/>
              <w:spacing w:line="360" w:lineRule="auto"/>
              <w:jc w:val="center"/>
              <w:rPr>
                <w:rFonts w:ascii="宋体" w:hAnsi="宋体" w:cs="宋体"/>
              </w:rPr>
            </w:pPr>
            <w:r w:rsidRPr="005A14A2">
              <w:rPr>
                <w:rFonts w:ascii="宋体" w:hAnsi="宋体" w:cs="宋体" w:hint="eastAsia"/>
              </w:rPr>
              <w:t>货物名称及规格、型号</w:t>
            </w:r>
          </w:p>
        </w:tc>
        <w:tc>
          <w:tcPr>
            <w:tcW w:w="1275" w:type="dxa"/>
            <w:vAlign w:val="center"/>
          </w:tcPr>
          <w:p w14:paraId="1C951B03" w14:textId="77777777" w:rsidR="00F6652C" w:rsidRPr="005A14A2" w:rsidRDefault="00F6652C" w:rsidP="003E3CB7">
            <w:pPr>
              <w:widowControl/>
              <w:spacing w:line="360" w:lineRule="auto"/>
              <w:jc w:val="center"/>
              <w:rPr>
                <w:rFonts w:ascii="宋体" w:hAnsi="宋体" w:cs="宋体"/>
              </w:rPr>
            </w:pPr>
            <w:r w:rsidRPr="005A14A2">
              <w:rPr>
                <w:rFonts w:ascii="宋体" w:hAnsi="宋体" w:cs="宋体" w:hint="eastAsia"/>
              </w:rPr>
              <w:t>数量（</w:t>
            </w:r>
            <w:proofErr w:type="gramStart"/>
            <w:r w:rsidRPr="005A14A2">
              <w:rPr>
                <w:rFonts w:ascii="宋体" w:hAnsi="宋体" w:cs="宋体" w:hint="eastAsia"/>
              </w:rPr>
              <w:t>个</w:t>
            </w:r>
            <w:proofErr w:type="gramEnd"/>
            <w:r w:rsidRPr="005A14A2">
              <w:rPr>
                <w:rFonts w:ascii="宋体" w:hAnsi="宋体" w:cs="宋体" w:hint="eastAsia"/>
              </w:rPr>
              <w:t>）</w:t>
            </w:r>
          </w:p>
        </w:tc>
        <w:tc>
          <w:tcPr>
            <w:tcW w:w="1276" w:type="dxa"/>
            <w:vAlign w:val="center"/>
          </w:tcPr>
          <w:p w14:paraId="1F3A133D" w14:textId="77777777" w:rsidR="00F6652C" w:rsidRPr="005A14A2" w:rsidRDefault="00F6652C" w:rsidP="003E3CB7">
            <w:pPr>
              <w:widowControl/>
              <w:spacing w:line="360" w:lineRule="auto"/>
              <w:jc w:val="center"/>
              <w:rPr>
                <w:rFonts w:ascii="宋体" w:hAnsi="宋体" w:cs="宋体"/>
              </w:rPr>
            </w:pPr>
            <w:r w:rsidRPr="005A14A2">
              <w:rPr>
                <w:rFonts w:ascii="宋体" w:hAnsi="宋体" w:cs="宋体" w:hint="eastAsia"/>
              </w:rPr>
              <w:t>单价（元）</w:t>
            </w:r>
          </w:p>
        </w:tc>
        <w:tc>
          <w:tcPr>
            <w:tcW w:w="1985" w:type="dxa"/>
            <w:vAlign w:val="center"/>
          </w:tcPr>
          <w:p w14:paraId="1200DA23" w14:textId="77777777" w:rsidR="00F6652C" w:rsidRPr="005A14A2" w:rsidRDefault="00F6652C" w:rsidP="003E3CB7">
            <w:pPr>
              <w:widowControl/>
              <w:spacing w:line="360" w:lineRule="auto"/>
              <w:jc w:val="center"/>
              <w:rPr>
                <w:rFonts w:ascii="宋体" w:hAnsi="宋体" w:cs="宋体"/>
              </w:rPr>
            </w:pPr>
            <w:r w:rsidRPr="005A14A2">
              <w:rPr>
                <w:rFonts w:ascii="宋体" w:hAnsi="宋体" w:cs="宋体" w:hint="eastAsia"/>
              </w:rPr>
              <w:t>总价（元）</w:t>
            </w:r>
          </w:p>
        </w:tc>
      </w:tr>
      <w:tr w:rsidR="00F6652C" w:rsidRPr="005A14A2" w14:paraId="5234A0BD" w14:textId="77777777" w:rsidTr="003E3CB7">
        <w:trPr>
          <w:trHeight w:val="1352"/>
        </w:trPr>
        <w:tc>
          <w:tcPr>
            <w:tcW w:w="743" w:type="dxa"/>
            <w:vAlign w:val="center"/>
          </w:tcPr>
          <w:p w14:paraId="06B75FBB" w14:textId="77777777" w:rsidR="00F6652C" w:rsidRPr="005A14A2" w:rsidRDefault="00F6652C" w:rsidP="003E3CB7">
            <w:pPr>
              <w:widowControl/>
              <w:spacing w:line="360" w:lineRule="auto"/>
              <w:jc w:val="center"/>
              <w:rPr>
                <w:rFonts w:ascii="宋体" w:hAnsi="宋体" w:cs="宋体"/>
              </w:rPr>
            </w:pPr>
            <w:r w:rsidRPr="005A14A2">
              <w:rPr>
                <w:rFonts w:ascii="宋体" w:hAnsi="宋体" w:cs="宋体"/>
              </w:rPr>
              <w:t>灰色护栏</w:t>
            </w:r>
          </w:p>
        </w:tc>
        <w:tc>
          <w:tcPr>
            <w:tcW w:w="4327" w:type="dxa"/>
            <w:vAlign w:val="center"/>
          </w:tcPr>
          <w:p w14:paraId="43E04733" w14:textId="77777777" w:rsidR="00F6652C" w:rsidRPr="005A14A2" w:rsidRDefault="00F6652C" w:rsidP="003E3CB7">
            <w:pPr>
              <w:widowControl/>
              <w:spacing w:line="360" w:lineRule="auto"/>
              <w:jc w:val="center"/>
              <w:rPr>
                <w:rFonts w:ascii="宋体" w:hAnsi="宋体" w:cs="宋体"/>
              </w:rPr>
            </w:pPr>
            <w:r w:rsidRPr="005A14A2">
              <w:rPr>
                <w:rFonts w:ascii="宋体" w:hAnsi="宋体" w:cs="宋体" w:hint="eastAsia"/>
                <w:bCs/>
              </w:rPr>
              <w:t>护栏</w:t>
            </w:r>
            <w:r w:rsidRPr="005A14A2">
              <w:rPr>
                <w:rFonts w:ascii="宋体" w:hAnsi="宋体" w:cs="宋体" w:hint="eastAsia"/>
              </w:rPr>
              <w:t>圆管</w:t>
            </w:r>
            <w:r w:rsidRPr="005A14A2">
              <w:rPr>
                <w:rFonts w:ascii="宋体" w:hAnsi="宋体" w:cs="宋体" w:hint="eastAsia"/>
                <w:b/>
                <w:bCs/>
              </w:rPr>
              <w:t>直径22mm*厚度1.5</w:t>
            </w:r>
            <w:r w:rsidRPr="005A14A2">
              <w:rPr>
                <w:rFonts w:ascii="宋体" w:hAnsi="宋体" w:cs="宋体" w:hint="eastAsia"/>
              </w:rPr>
              <w:t xml:space="preserve"> mm</w:t>
            </w:r>
          </w:p>
          <w:p w14:paraId="0E184732" w14:textId="77777777" w:rsidR="00F6652C" w:rsidRPr="005A14A2" w:rsidRDefault="00F6652C" w:rsidP="003E3CB7">
            <w:pPr>
              <w:widowControl/>
              <w:spacing w:line="360" w:lineRule="auto"/>
              <w:jc w:val="center"/>
              <w:rPr>
                <w:rFonts w:ascii="宋体" w:hAnsi="宋体" w:cs="宋体"/>
              </w:rPr>
            </w:pPr>
            <w:r w:rsidRPr="005A14A2">
              <w:rPr>
                <w:rFonts w:ascii="宋体" w:hAnsi="宋体" w:cs="宋体" w:hint="eastAsia"/>
                <w:bCs/>
              </w:rPr>
              <w:t>护栏尺寸：长</w:t>
            </w:r>
            <w:r w:rsidRPr="005A14A2">
              <w:rPr>
                <w:rFonts w:ascii="宋体" w:hAnsi="宋体" w:cs="宋体" w:hint="eastAsia"/>
                <w:b/>
                <w:bCs/>
              </w:rPr>
              <w:t>1400mm*高350</w:t>
            </w:r>
            <w:r w:rsidRPr="005A14A2">
              <w:rPr>
                <w:rFonts w:ascii="宋体" w:hAnsi="宋体" w:cs="宋体" w:hint="eastAsia"/>
              </w:rPr>
              <w:t xml:space="preserve"> mm（含拆除旧护栏和安装新护栏费用）</w:t>
            </w:r>
          </w:p>
        </w:tc>
        <w:tc>
          <w:tcPr>
            <w:tcW w:w="1275" w:type="dxa"/>
            <w:vAlign w:val="center"/>
          </w:tcPr>
          <w:p w14:paraId="54701092" w14:textId="77777777" w:rsidR="00F6652C" w:rsidRPr="005A14A2" w:rsidRDefault="00F6652C" w:rsidP="003E3CB7">
            <w:pPr>
              <w:widowControl/>
              <w:spacing w:line="360" w:lineRule="auto"/>
              <w:jc w:val="center"/>
              <w:rPr>
                <w:rFonts w:ascii="宋体" w:hAnsi="宋体" w:cs="宋体"/>
              </w:rPr>
            </w:pPr>
            <w:r w:rsidRPr="005A14A2">
              <w:rPr>
                <w:rFonts w:ascii="宋体" w:hAnsi="宋体" w:cs="宋体" w:hint="eastAsia"/>
              </w:rPr>
              <w:t>628</w:t>
            </w:r>
          </w:p>
        </w:tc>
        <w:tc>
          <w:tcPr>
            <w:tcW w:w="1276" w:type="dxa"/>
            <w:vAlign w:val="center"/>
          </w:tcPr>
          <w:p w14:paraId="6A388ED9" w14:textId="77777777" w:rsidR="00F6652C" w:rsidRPr="005A14A2" w:rsidRDefault="00F6652C" w:rsidP="003E3CB7">
            <w:pPr>
              <w:widowControl/>
              <w:spacing w:line="360" w:lineRule="auto"/>
              <w:jc w:val="center"/>
              <w:rPr>
                <w:rFonts w:ascii="宋体" w:hAnsi="宋体" w:cs="宋体"/>
              </w:rPr>
            </w:pPr>
          </w:p>
        </w:tc>
        <w:tc>
          <w:tcPr>
            <w:tcW w:w="1985" w:type="dxa"/>
            <w:vAlign w:val="center"/>
          </w:tcPr>
          <w:p w14:paraId="16CD048F" w14:textId="77777777" w:rsidR="00F6652C" w:rsidRPr="005A14A2" w:rsidRDefault="00F6652C" w:rsidP="003E3CB7">
            <w:pPr>
              <w:widowControl/>
              <w:spacing w:line="360" w:lineRule="auto"/>
              <w:jc w:val="center"/>
              <w:rPr>
                <w:rFonts w:ascii="宋体" w:hAnsi="宋体" w:cs="宋体"/>
              </w:rPr>
            </w:pPr>
          </w:p>
        </w:tc>
      </w:tr>
      <w:tr w:rsidR="00F6652C" w:rsidRPr="005A14A2" w14:paraId="03E14174" w14:textId="77777777" w:rsidTr="003E3CB7">
        <w:trPr>
          <w:trHeight w:val="170"/>
        </w:trPr>
        <w:tc>
          <w:tcPr>
            <w:tcW w:w="743" w:type="dxa"/>
            <w:vAlign w:val="center"/>
          </w:tcPr>
          <w:p w14:paraId="480754BE" w14:textId="77777777" w:rsidR="00F6652C" w:rsidRPr="005A14A2" w:rsidRDefault="00F6652C" w:rsidP="003E3CB7">
            <w:pPr>
              <w:widowControl/>
              <w:spacing w:line="360" w:lineRule="auto"/>
              <w:jc w:val="center"/>
              <w:rPr>
                <w:rFonts w:ascii="宋体" w:hAnsi="宋体" w:cs="宋体"/>
              </w:rPr>
            </w:pPr>
            <w:r w:rsidRPr="005A14A2">
              <w:rPr>
                <w:rFonts w:ascii="宋体" w:hAnsi="宋体" w:cs="宋体" w:hint="eastAsia"/>
              </w:rPr>
              <w:t>蓝色护栏</w:t>
            </w:r>
          </w:p>
        </w:tc>
        <w:tc>
          <w:tcPr>
            <w:tcW w:w="4327" w:type="dxa"/>
            <w:vAlign w:val="center"/>
          </w:tcPr>
          <w:p w14:paraId="5C4ACDF2" w14:textId="77777777" w:rsidR="00F6652C" w:rsidRPr="005A14A2" w:rsidRDefault="00F6652C" w:rsidP="003E3CB7">
            <w:pPr>
              <w:widowControl/>
              <w:spacing w:line="360" w:lineRule="auto"/>
              <w:jc w:val="center"/>
              <w:rPr>
                <w:rFonts w:ascii="宋体" w:hAnsi="宋体" w:cs="宋体"/>
              </w:rPr>
            </w:pPr>
            <w:r w:rsidRPr="005A14A2">
              <w:rPr>
                <w:rFonts w:ascii="宋体" w:hAnsi="宋体" w:cs="宋体" w:hint="eastAsia"/>
                <w:bCs/>
              </w:rPr>
              <w:t>护栏</w:t>
            </w:r>
            <w:r w:rsidRPr="005A14A2">
              <w:rPr>
                <w:rFonts w:ascii="宋体" w:hAnsi="宋体" w:cs="宋体" w:hint="eastAsia"/>
              </w:rPr>
              <w:t>圆管</w:t>
            </w:r>
            <w:r w:rsidRPr="005A14A2">
              <w:rPr>
                <w:rFonts w:ascii="宋体" w:hAnsi="宋体" w:cs="宋体" w:hint="eastAsia"/>
                <w:b/>
                <w:bCs/>
              </w:rPr>
              <w:t>直径22mm*厚度1.5</w:t>
            </w:r>
            <w:r w:rsidRPr="005A14A2">
              <w:rPr>
                <w:rFonts w:ascii="宋体" w:hAnsi="宋体" w:cs="宋体" w:hint="eastAsia"/>
              </w:rPr>
              <w:t xml:space="preserve"> mm</w:t>
            </w:r>
          </w:p>
          <w:p w14:paraId="3CCB9D59" w14:textId="77777777" w:rsidR="00F6652C" w:rsidRPr="005A14A2" w:rsidRDefault="00F6652C" w:rsidP="003E3CB7">
            <w:pPr>
              <w:widowControl/>
              <w:spacing w:line="360" w:lineRule="auto"/>
              <w:jc w:val="center"/>
              <w:rPr>
                <w:rFonts w:ascii="宋体" w:hAnsi="宋体" w:cs="宋体"/>
              </w:rPr>
            </w:pPr>
            <w:r w:rsidRPr="005A14A2">
              <w:rPr>
                <w:rFonts w:ascii="宋体" w:hAnsi="宋体" w:cs="宋体" w:hint="eastAsia"/>
                <w:bCs/>
              </w:rPr>
              <w:t>护栏尺寸：长</w:t>
            </w:r>
            <w:r w:rsidRPr="005A14A2">
              <w:rPr>
                <w:rFonts w:ascii="宋体" w:hAnsi="宋体" w:cs="宋体" w:hint="eastAsia"/>
                <w:b/>
                <w:bCs/>
              </w:rPr>
              <w:t>1400mm*高350</w:t>
            </w:r>
            <w:r w:rsidRPr="005A14A2">
              <w:rPr>
                <w:rFonts w:ascii="宋体" w:hAnsi="宋体" w:cs="宋体" w:hint="eastAsia"/>
              </w:rPr>
              <w:t xml:space="preserve"> mm</w:t>
            </w:r>
          </w:p>
          <w:p w14:paraId="6A603067" w14:textId="77777777" w:rsidR="00F6652C" w:rsidRPr="005A14A2" w:rsidRDefault="00F6652C" w:rsidP="003E3CB7">
            <w:pPr>
              <w:widowControl/>
              <w:spacing w:line="360" w:lineRule="auto"/>
              <w:jc w:val="center"/>
              <w:rPr>
                <w:rFonts w:ascii="宋体" w:hAnsi="宋体" w:cs="宋体"/>
              </w:rPr>
            </w:pPr>
            <w:r w:rsidRPr="005A14A2">
              <w:rPr>
                <w:rFonts w:ascii="宋体" w:hAnsi="宋体" w:cs="宋体" w:hint="eastAsia"/>
              </w:rPr>
              <w:t>（含拆除旧护栏和安装新护栏费用）</w:t>
            </w:r>
          </w:p>
        </w:tc>
        <w:tc>
          <w:tcPr>
            <w:tcW w:w="1275" w:type="dxa"/>
            <w:vAlign w:val="center"/>
          </w:tcPr>
          <w:p w14:paraId="072DCDCB" w14:textId="77777777" w:rsidR="00F6652C" w:rsidRPr="005A14A2" w:rsidRDefault="00F6652C" w:rsidP="003E3CB7">
            <w:pPr>
              <w:widowControl/>
              <w:spacing w:line="360" w:lineRule="auto"/>
              <w:jc w:val="center"/>
              <w:rPr>
                <w:rFonts w:ascii="宋体" w:hAnsi="宋体" w:cs="宋体"/>
              </w:rPr>
            </w:pPr>
            <w:r w:rsidRPr="005A14A2">
              <w:rPr>
                <w:rFonts w:ascii="宋体" w:hAnsi="宋体" w:cs="宋体" w:hint="eastAsia"/>
              </w:rPr>
              <w:t>628</w:t>
            </w:r>
          </w:p>
        </w:tc>
        <w:tc>
          <w:tcPr>
            <w:tcW w:w="1276" w:type="dxa"/>
            <w:vAlign w:val="center"/>
          </w:tcPr>
          <w:p w14:paraId="033C8738" w14:textId="77777777" w:rsidR="00F6652C" w:rsidRPr="005A14A2" w:rsidRDefault="00F6652C" w:rsidP="003E3CB7">
            <w:pPr>
              <w:widowControl/>
              <w:spacing w:line="360" w:lineRule="auto"/>
              <w:jc w:val="center"/>
              <w:rPr>
                <w:rFonts w:ascii="宋体" w:hAnsi="宋体" w:cs="宋体"/>
              </w:rPr>
            </w:pPr>
          </w:p>
        </w:tc>
        <w:tc>
          <w:tcPr>
            <w:tcW w:w="1985" w:type="dxa"/>
            <w:vAlign w:val="center"/>
          </w:tcPr>
          <w:p w14:paraId="441C11BC" w14:textId="77777777" w:rsidR="00F6652C" w:rsidRPr="005A14A2" w:rsidRDefault="00F6652C" w:rsidP="003E3CB7">
            <w:pPr>
              <w:widowControl/>
              <w:spacing w:line="360" w:lineRule="auto"/>
              <w:jc w:val="center"/>
              <w:rPr>
                <w:rFonts w:ascii="宋体" w:hAnsi="宋体" w:cs="宋体"/>
              </w:rPr>
            </w:pPr>
          </w:p>
        </w:tc>
      </w:tr>
    </w:tbl>
    <w:p w14:paraId="447F03C5" w14:textId="77777777" w:rsidR="00F6652C" w:rsidRDefault="00F6652C" w:rsidP="00F6652C">
      <w:pPr>
        <w:spacing w:line="360" w:lineRule="auto"/>
        <w:ind w:firstLineChars="200" w:firstLine="640"/>
        <w:jc w:val="center"/>
        <w:rPr>
          <w:rFonts w:ascii="宋体" w:hAnsi="宋体" w:cs="宋体"/>
          <w:sz w:val="32"/>
          <w:szCs w:val="32"/>
        </w:rPr>
      </w:pPr>
    </w:p>
    <w:p w14:paraId="57C06685" w14:textId="77777777" w:rsidR="00F6652C" w:rsidRPr="002E456E" w:rsidRDefault="00F6652C" w:rsidP="00F6652C">
      <w:pPr>
        <w:spacing w:line="360" w:lineRule="auto"/>
        <w:ind w:firstLineChars="200" w:firstLine="640"/>
        <w:jc w:val="center"/>
        <w:rPr>
          <w:rFonts w:ascii="宋体" w:hAnsi="宋体" w:cs="宋体"/>
          <w:sz w:val="32"/>
          <w:szCs w:val="32"/>
        </w:rPr>
      </w:pPr>
      <w:r w:rsidRPr="002E456E">
        <w:rPr>
          <w:rFonts w:ascii="宋体" w:hAnsi="宋体" w:cs="宋体" w:hint="eastAsia"/>
          <w:sz w:val="32"/>
          <w:szCs w:val="32"/>
        </w:rPr>
        <w:t>技术参数</w:t>
      </w:r>
    </w:p>
    <w:p w14:paraId="0B29E0E0" w14:textId="77777777" w:rsidR="00F6652C" w:rsidRDefault="00F6652C" w:rsidP="00F6652C">
      <w:pPr>
        <w:spacing w:line="360" w:lineRule="auto"/>
        <w:ind w:firstLineChars="200" w:firstLine="480"/>
        <w:jc w:val="center"/>
        <w:rPr>
          <w:rFonts w:ascii="宋体" w:hAnsi="宋体" w:cs="宋体"/>
        </w:rPr>
      </w:pPr>
    </w:p>
    <w:p w14:paraId="60A49BB5" w14:textId="77777777" w:rsidR="00F6652C" w:rsidRPr="002E456E" w:rsidRDefault="00F6652C" w:rsidP="00F6652C">
      <w:pPr>
        <w:spacing w:line="360" w:lineRule="auto"/>
        <w:ind w:firstLine="480"/>
        <w:rPr>
          <w:rFonts w:ascii="宋体" w:hAnsi="宋体" w:cs="宋体"/>
        </w:rPr>
      </w:pPr>
      <w:r w:rsidRPr="002E456E">
        <w:rPr>
          <w:rFonts w:ascii="宋体" w:hAnsi="宋体" w:cs="宋体" w:hint="eastAsia"/>
        </w:rPr>
        <w:t>改造后护栏：更换前床厅40*40*4mm 角钢、长度1900-2000mm (</w:t>
      </w:r>
      <w:proofErr w:type="gramStart"/>
      <w:r w:rsidRPr="002E456E">
        <w:rPr>
          <w:rFonts w:ascii="宋体" w:hAnsi="宋体" w:cs="宋体" w:hint="eastAsia"/>
        </w:rPr>
        <w:t>根据原床厅长</w:t>
      </w:r>
      <w:proofErr w:type="gramEnd"/>
      <w:r w:rsidRPr="002E456E">
        <w:rPr>
          <w:rFonts w:ascii="宋体" w:hAnsi="宋体" w:cs="宋体" w:hint="eastAsia"/>
        </w:rPr>
        <w:t>度),护栏1450(长)*350(高),</w:t>
      </w:r>
      <w:r w:rsidRPr="002E456E">
        <w:rPr>
          <w:rFonts w:ascii="宋体" w:hAnsi="宋体" w:cs="宋体" w:hint="eastAsia"/>
          <w:lang w:eastAsia="en-US"/>
        </w:rPr>
        <w:t>φ</w:t>
      </w:r>
      <w:r w:rsidRPr="002E456E">
        <w:rPr>
          <w:rFonts w:ascii="宋体" w:hAnsi="宋体" w:cs="宋体" w:hint="eastAsia"/>
        </w:rPr>
        <w:t>22圆管壁厚1.5mm。 护栏采用</w:t>
      </w:r>
      <w:r w:rsidRPr="002E456E">
        <w:rPr>
          <w:rFonts w:ascii="宋体" w:hAnsi="宋体" w:cs="宋体" w:hint="eastAsia"/>
          <w:lang w:eastAsia="en-US"/>
        </w:rPr>
        <w:t>φ</w:t>
      </w:r>
      <w:r w:rsidRPr="002E456E">
        <w:rPr>
          <w:rFonts w:ascii="宋体" w:hAnsi="宋体" w:cs="宋体" w:hint="eastAsia"/>
        </w:rPr>
        <w:t>22圆管壁厚1.5mm焊接表面波纹均匀，并保证焊处应牢固，无夹渣、气孔、焊瘤、无焊穿、焊痕光滑平整。所有焊接口打磨光滑、平整、不得有尖角突起。所有钢材经除油、除锈、水基脱脂等工序后静电喷</w:t>
      </w:r>
      <w:proofErr w:type="gramStart"/>
      <w:r w:rsidRPr="002E456E">
        <w:rPr>
          <w:rFonts w:ascii="宋体" w:hAnsi="宋体" w:cs="宋体" w:hint="eastAsia"/>
        </w:rPr>
        <w:t>灰色环氧型树脂粉沫</w:t>
      </w:r>
      <w:proofErr w:type="gramEnd"/>
      <w:r w:rsidRPr="002E456E">
        <w:rPr>
          <w:rFonts w:ascii="宋体" w:hAnsi="宋体" w:cs="宋体" w:hint="eastAsia"/>
        </w:rPr>
        <w:t>涂料，塑膜的光泽度、附着力、硬度、耐冲力等均符合检验标准，无橘皮，无流挂，无返锈，色泽均匀，厚薄适中。</w:t>
      </w:r>
    </w:p>
    <w:p w14:paraId="25F660A6" w14:textId="77777777" w:rsidR="00F6652C" w:rsidRPr="007E4340" w:rsidRDefault="00F6652C" w:rsidP="00F6652C">
      <w:pPr>
        <w:spacing w:line="360" w:lineRule="auto"/>
        <w:rPr>
          <w:rFonts w:ascii="宋体" w:hAnsi="宋体" w:cs="宋体"/>
        </w:rPr>
        <w:sectPr w:rsidR="00F6652C" w:rsidRPr="007E4340">
          <w:pgSz w:w="11906" w:h="16838"/>
          <w:pgMar w:top="1440" w:right="1800" w:bottom="1440" w:left="1800" w:header="851" w:footer="992" w:gutter="0"/>
          <w:cols w:space="425"/>
          <w:docGrid w:type="lines" w:linePitch="312"/>
        </w:sectPr>
      </w:pPr>
    </w:p>
    <w:p w14:paraId="77E67760" w14:textId="77777777" w:rsidR="00F6652C" w:rsidRDefault="00F6652C" w:rsidP="00F6652C">
      <w:pPr>
        <w:spacing w:line="360" w:lineRule="auto"/>
        <w:ind w:firstLineChars="200" w:firstLine="640"/>
        <w:jc w:val="center"/>
        <w:rPr>
          <w:rFonts w:ascii="宋体" w:hAnsi="宋体" w:cs="宋体"/>
          <w:sz w:val="32"/>
          <w:szCs w:val="32"/>
        </w:rPr>
      </w:pPr>
      <w:r w:rsidRPr="000D06F6">
        <w:rPr>
          <w:rFonts w:ascii="宋体" w:hAnsi="宋体" w:cs="宋体" w:hint="eastAsia"/>
          <w:sz w:val="32"/>
          <w:szCs w:val="32"/>
        </w:rPr>
        <w:lastRenderedPageBreak/>
        <w:t>图纸</w:t>
      </w:r>
    </w:p>
    <w:p w14:paraId="5F7E8B1E" w14:textId="77777777" w:rsidR="00F6652C" w:rsidRDefault="00F6652C" w:rsidP="00F6652C">
      <w:pPr>
        <w:spacing w:line="360" w:lineRule="auto"/>
        <w:ind w:firstLineChars="200" w:firstLine="480"/>
        <w:rPr>
          <w:rFonts w:ascii="宋体" w:hAnsi="宋体" w:cs="宋体"/>
        </w:rPr>
      </w:pPr>
      <w:proofErr w:type="spellStart"/>
      <w:r>
        <w:rPr>
          <w:rFonts w:ascii="宋体" w:hAnsi="宋体" w:cs="宋体" w:hint="eastAsia"/>
          <w:lang w:eastAsia="en-US"/>
        </w:rPr>
        <w:t>灰色护栏</w:t>
      </w:r>
      <w:proofErr w:type="spellEnd"/>
      <w:r>
        <w:rPr>
          <w:rFonts w:ascii="宋体" w:hAnsi="宋体" w:cs="宋体" w:hint="eastAsia"/>
        </w:rPr>
        <w:t>图纸</w:t>
      </w:r>
    </w:p>
    <w:p w14:paraId="14ABF7CF" w14:textId="77777777" w:rsidR="00F6652C" w:rsidRDefault="00F6652C" w:rsidP="00F6652C">
      <w:pPr>
        <w:spacing w:line="360" w:lineRule="auto"/>
        <w:rPr>
          <w:rFonts w:ascii="宋体" w:hAnsi="宋体" w:cs="宋体"/>
        </w:rPr>
      </w:pPr>
      <w:r w:rsidRPr="00CD4CD7">
        <w:rPr>
          <w:rFonts w:ascii="Calibri" w:hAnsi="Calibri"/>
          <w:noProof/>
          <w:kern w:val="2"/>
          <w:sz w:val="21"/>
          <w:szCs w:val="21"/>
        </w:rPr>
        <w:drawing>
          <wp:inline distT="0" distB="0" distL="0" distR="0" wp14:anchorId="5D4F56EF" wp14:editId="47C6EBCF">
            <wp:extent cx="5273675" cy="2807970"/>
            <wp:effectExtent l="0" t="0" r="3175" b="0"/>
            <wp:docPr id="14" name="图片 14" descr="灰色护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灰色护栏"/>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3675" cy="2807970"/>
                    </a:xfrm>
                    <a:prstGeom prst="rect">
                      <a:avLst/>
                    </a:prstGeom>
                    <a:noFill/>
                    <a:ln>
                      <a:noFill/>
                    </a:ln>
                  </pic:spPr>
                </pic:pic>
              </a:graphicData>
            </a:graphic>
          </wp:inline>
        </w:drawing>
      </w:r>
    </w:p>
    <w:p w14:paraId="244E87FC" w14:textId="77777777" w:rsidR="00F6652C" w:rsidRDefault="00F6652C" w:rsidP="00F6652C">
      <w:pPr>
        <w:spacing w:line="360" w:lineRule="auto"/>
        <w:ind w:firstLineChars="200" w:firstLine="480"/>
        <w:rPr>
          <w:rFonts w:ascii="宋体" w:hAnsi="宋体" w:cs="宋体"/>
        </w:rPr>
      </w:pPr>
    </w:p>
    <w:p w14:paraId="2E713114" w14:textId="4131D9A5" w:rsidR="00F6652C" w:rsidRDefault="00F6652C" w:rsidP="00F6652C">
      <w:pPr>
        <w:spacing w:line="360" w:lineRule="auto"/>
        <w:ind w:firstLineChars="200" w:firstLine="480"/>
        <w:rPr>
          <w:rFonts w:ascii="宋体" w:hAnsi="宋体" w:cs="宋体"/>
        </w:rPr>
      </w:pPr>
      <w:proofErr w:type="spellStart"/>
      <w:r>
        <w:rPr>
          <w:rFonts w:ascii="宋体" w:hAnsi="宋体" w:cs="宋体" w:hint="eastAsia"/>
          <w:lang w:eastAsia="en-US"/>
        </w:rPr>
        <w:t>蓝色护栏</w:t>
      </w:r>
      <w:proofErr w:type="spellEnd"/>
      <w:r>
        <w:rPr>
          <w:rFonts w:ascii="宋体" w:hAnsi="宋体" w:cs="宋体" w:hint="eastAsia"/>
        </w:rPr>
        <w:t>图纸</w:t>
      </w:r>
    </w:p>
    <w:p w14:paraId="30776183" w14:textId="77777777" w:rsidR="00F6652C" w:rsidRDefault="00F6652C" w:rsidP="00F6652C">
      <w:pPr>
        <w:spacing w:line="360" w:lineRule="auto"/>
        <w:ind w:firstLineChars="200" w:firstLine="480"/>
        <w:rPr>
          <w:rFonts w:ascii="宋体" w:hAnsi="宋体" w:cs="宋体"/>
        </w:rPr>
      </w:pPr>
    </w:p>
    <w:p w14:paraId="54318DA6" w14:textId="744B8AD8" w:rsidR="002F379D" w:rsidRDefault="00F6652C" w:rsidP="00F6652C">
      <w:r w:rsidRPr="00CD4CD7">
        <w:rPr>
          <w:rFonts w:ascii="Calibri" w:hAnsi="Calibri"/>
          <w:noProof/>
          <w:kern w:val="2"/>
          <w:sz w:val="21"/>
          <w:szCs w:val="21"/>
        </w:rPr>
        <w:drawing>
          <wp:inline distT="0" distB="0" distL="0" distR="0" wp14:anchorId="111A71C3" wp14:editId="3E8B11E4">
            <wp:extent cx="5274310" cy="2940685"/>
            <wp:effectExtent l="0" t="0" r="2540" b="0"/>
            <wp:docPr id="13" name="图片 13" descr="C:\Users\HP\Documents\WeChat Files\dingxiushan\FileStorage\Temp\1677459966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cuments\WeChat Files\dingxiushan\FileStorage\Temp\167745996691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940685"/>
                    </a:xfrm>
                    <a:prstGeom prst="rect">
                      <a:avLst/>
                    </a:prstGeom>
                    <a:noFill/>
                    <a:ln>
                      <a:noFill/>
                    </a:ln>
                  </pic:spPr>
                </pic:pic>
              </a:graphicData>
            </a:graphic>
          </wp:inline>
        </w:drawing>
      </w:r>
    </w:p>
    <w:sectPr w:rsidR="002F379D" w:rsidSect="00ED4D42">
      <w:pgSz w:w="11906" w:h="16838" w:code="9"/>
      <w:pgMar w:top="851" w:right="1021" w:bottom="1134" w:left="1797" w:header="851" w:footer="760"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F6652C"/>
    <w:rsid w:val="002E31B1"/>
    <w:rsid w:val="00454D3B"/>
    <w:rsid w:val="009B0C48"/>
    <w:rsid w:val="00E02CE8"/>
    <w:rsid w:val="00ED4D42"/>
    <w:rsid w:val="00F45904"/>
    <w:rsid w:val="00F66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797B2"/>
  <w15:chartTrackingRefBased/>
  <w15:docId w15:val="{7B498E69-AA6D-4F61-A2D1-83A25070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652C"/>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F6652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2023-02-28T07:32:00Z</dcterms:created>
  <dcterms:modified xsi:type="dcterms:W3CDTF">2023-02-28T07:50:00Z</dcterms:modified>
</cp:coreProperties>
</file>